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6EB" w:rsidRPr="00572FFD" w:rsidRDefault="000B46EB" w:rsidP="000B46EB">
      <w:pPr>
        <w:shd w:val="clear" w:color="auto" w:fill="5180A1"/>
        <w:outlineLvl w:val="1"/>
        <w:rPr>
          <w:rFonts w:ascii="Tahoma" w:hAnsi="Tahoma" w:cs="B Nazanin"/>
          <w:b/>
          <w:bCs/>
          <w:color w:val="FFFFFF"/>
          <w:kern w:val="36"/>
          <w:sz w:val="28"/>
          <w:szCs w:val="28"/>
          <w:rtl/>
        </w:rPr>
      </w:pPr>
      <w:r w:rsidRPr="00572FFD">
        <w:rPr>
          <w:rFonts w:ascii="Tahoma" w:hAnsi="Tahoma" w:cs="B Nazanin"/>
          <w:b/>
          <w:bCs/>
          <w:color w:val="FFFFFF"/>
          <w:kern w:val="36"/>
          <w:sz w:val="28"/>
          <w:szCs w:val="28"/>
          <w:shd w:val="clear" w:color="auto" w:fill="5180A1"/>
          <w:rtl/>
        </w:rPr>
        <w:t>معرفی ده علف‌ هرز خطرناک دنیا</w:t>
      </w:r>
      <w:r>
        <w:rPr>
          <w:rFonts w:ascii="Tahoma" w:hAnsi="Tahoma" w:cs="B Nazanin" w:hint="cs"/>
          <w:b/>
          <w:bCs/>
          <w:color w:val="FFFFFF"/>
          <w:kern w:val="36"/>
          <w:sz w:val="28"/>
          <w:szCs w:val="28"/>
          <w:shd w:val="clear" w:color="auto" w:fill="5180A1"/>
          <w:rtl/>
        </w:rPr>
        <w:t xml:space="preserve"> بخش </w:t>
      </w:r>
      <w:r>
        <w:rPr>
          <w:rFonts w:ascii="Tahoma" w:hAnsi="Tahoma" w:cs="B Nazanin" w:hint="cs"/>
          <w:b/>
          <w:bCs/>
          <w:color w:val="FFFFFF"/>
          <w:kern w:val="36"/>
          <w:sz w:val="28"/>
          <w:szCs w:val="28"/>
          <w:shd w:val="clear" w:color="auto" w:fill="5180A1"/>
          <w:rtl/>
        </w:rPr>
        <w:t>چهارم</w:t>
      </w:r>
      <w:bookmarkStart w:id="0" w:name="_GoBack"/>
      <w:bookmarkEnd w:id="0"/>
      <w:r w:rsidRPr="00572FFD">
        <w:rPr>
          <w:rFonts w:ascii="Cambria" w:hAnsi="Cambria" w:cs="Cambria" w:hint="cs"/>
          <w:b/>
          <w:bCs/>
          <w:color w:val="FFFFFF"/>
          <w:kern w:val="36"/>
          <w:sz w:val="28"/>
          <w:szCs w:val="28"/>
          <w:shd w:val="clear" w:color="auto" w:fill="5180A1"/>
          <w:rtl/>
        </w:rPr>
        <w:t>  </w:t>
      </w:r>
      <w:r w:rsidRPr="00572FFD">
        <w:rPr>
          <w:rFonts w:ascii="Tahoma" w:hAnsi="Tahoma" w:cs="B Nazanin" w:hint="cs"/>
          <w:b/>
          <w:bCs/>
          <w:color w:val="FFFFFF"/>
          <w:kern w:val="36"/>
          <w:sz w:val="28"/>
          <w:szCs w:val="28"/>
          <w:shd w:val="clear" w:color="auto" w:fill="5180A1"/>
          <w:rtl/>
        </w:rPr>
        <w:t xml:space="preserve"> - شرکت فرآورده های شیمیایی </w:t>
      </w:r>
      <w:proofErr w:type="spellStart"/>
      <w:r w:rsidRPr="00572FFD">
        <w:rPr>
          <w:rFonts w:ascii="Tahoma" w:hAnsi="Tahoma" w:cs="B Nazanin" w:hint="cs"/>
          <w:b/>
          <w:bCs/>
          <w:color w:val="FFFFFF"/>
          <w:kern w:val="36"/>
          <w:sz w:val="28"/>
          <w:szCs w:val="28"/>
          <w:shd w:val="clear" w:color="auto" w:fill="5180A1"/>
          <w:rtl/>
        </w:rPr>
        <w:t>هف</w:t>
      </w:r>
      <w:proofErr w:type="spellEnd"/>
    </w:p>
    <w:p w:rsidR="000B46EB" w:rsidRDefault="000B46EB" w:rsidP="000B46EB">
      <w:pPr>
        <w:shd w:val="clear" w:color="auto" w:fill="F7F7F7"/>
        <w:spacing w:after="100" w:afterAutospacing="1" w:line="330" w:lineRule="atLeast"/>
        <w:rPr>
          <w:rFonts w:ascii="Tahoma" w:hAnsi="Tahoma" w:cs="B Nazanin"/>
          <w:color w:val="000000"/>
          <w:sz w:val="28"/>
          <w:szCs w:val="28"/>
          <w:rtl/>
        </w:rPr>
      </w:pPr>
    </w:p>
    <w:p w:rsidR="000B46EB" w:rsidRPr="00572FFD" w:rsidRDefault="000B46EB" w:rsidP="000B46EB">
      <w:pPr>
        <w:shd w:val="clear" w:color="auto" w:fill="F7F7F7"/>
        <w:spacing w:after="100" w:afterAutospacing="1" w:line="330" w:lineRule="atLeast"/>
        <w:rPr>
          <w:rFonts w:ascii="Tahoma" w:hAnsi="Tahoma" w:cs="B Nazanin"/>
          <w:color w:val="000000"/>
          <w:sz w:val="28"/>
          <w:szCs w:val="28"/>
          <w:rtl/>
        </w:rPr>
      </w:pPr>
      <w:r w:rsidRPr="00572FFD">
        <w:rPr>
          <w:rFonts w:ascii="Tahoma" w:hAnsi="Tahoma" w:cs="B Nazanin"/>
          <w:color w:val="000000"/>
          <w:sz w:val="28"/>
          <w:szCs w:val="28"/>
          <w:rtl/>
        </w:rPr>
        <w:t>خرفه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br/>
        <w:t xml:space="preserve">نام انگلیسی: </w:t>
      </w:r>
      <w:r w:rsidRPr="00572FFD">
        <w:rPr>
          <w:rFonts w:ascii="Tahoma" w:hAnsi="Tahoma" w:cs="B Nazanin"/>
          <w:color w:val="000000"/>
          <w:sz w:val="28"/>
          <w:szCs w:val="28"/>
        </w:rPr>
        <w:t>Common purslane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br/>
        <w:t xml:space="preserve">نام علمی: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</w:rPr>
        <w:t>Portulaca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</w:rPr>
        <w:t xml:space="preserve">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</w:rPr>
        <w:t>oleracea</w:t>
      </w:r>
      <w:proofErr w:type="spellEnd"/>
    </w:p>
    <w:p w:rsidR="000B46EB" w:rsidRPr="00572FFD" w:rsidRDefault="000B46EB" w:rsidP="000B46EB">
      <w:pPr>
        <w:shd w:val="clear" w:color="auto" w:fill="F7F7F7"/>
        <w:spacing w:after="100" w:afterAutospacing="1" w:line="330" w:lineRule="atLeast"/>
        <w:rPr>
          <w:rFonts w:ascii="Tahoma" w:hAnsi="Tahoma" w:cs="B Nazanin"/>
          <w:color w:val="000000"/>
          <w:sz w:val="28"/>
          <w:szCs w:val="28"/>
          <w:rtl/>
        </w:rPr>
      </w:pPr>
      <w:hyperlink r:id="rId4" w:history="1"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begin"/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instrText xml:space="preserve"> </w:instrText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</w:rPr>
          <w:instrText>INCLUDEPICTURE "http://www.shamiz.ir/wp-content/uploads/2010/10/Portulaca_oleracea0.jpg" \* MERGEFORMATINET</w:instrText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instrText xml:space="preserve"> </w:instrText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separate"/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begin"/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instrText xml:space="preserve"> </w:instrText>
        </w:r>
        <w:r>
          <w:rPr>
            <w:rFonts w:ascii="Tahoma" w:hAnsi="Tahoma" w:cs="B Nazanin"/>
            <w:b/>
            <w:bCs/>
            <w:color w:val="4D7E00"/>
            <w:sz w:val="28"/>
            <w:szCs w:val="28"/>
          </w:rPr>
          <w:instrText>INCLUDEPICTURE  "http://www.shamiz.ir/wp-content/uploads/2010/10/Portulaca_oleracea0.jpg" \* MERGEFORMATINET</w:instrText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instrText xml:space="preserve"> </w:instrText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separate"/>
        </w:r>
        <w:r>
          <w:rPr>
            <w:rFonts w:ascii="Tahoma" w:hAnsi="Tahoma" w:cs="B Nazanin"/>
            <w:b/>
            <w:bCs/>
            <w:color w:val="4D7E00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62.8pt;height:180.6pt" o:button="t">
              <v:imagedata r:id="rId5" r:href="rId6"/>
            </v:shape>
          </w:pict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end"/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end"/>
        </w:r>
      </w:hyperlink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خرفه که یک گیاه علفی یکساله است،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علف‌هرزی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است گوشتی (</w:t>
      </w:r>
      <w:r w:rsidRPr="00572FFD">
        <w:rPr>
          <w:rFonts w:ascii="Tahoma" w:hAnsi="Tahoma" w:cs="B Nazanin"/>
          <w:color w:val="000000"/>
          <w:sz w:val="28"/>
          <w:szCs w:val="28"/>
        </w:rPr>
        <w:t>Succulent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) که در بسیاری از مناطق دنیا به عنوان علوفه خوک مورد استفاده قرار گرفته است. خرفه در شرایط گرم و خشک به خوبی رشد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می‌کند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و توسط بذر و نیز در صورت مرطوب بودن خاک توسط قطعات ساقه تکثیر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می‌یابد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. خرفه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خاک‌های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شل و غنی شنی را ترجیح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می‌دهد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، اما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می‌تواند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در دامنه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گسترده‌ای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از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خاک‌ها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و شرایط اقلیمی مختلف رشد کند. این گیاه آنقدر گوشتی است که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می‌تواند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پس از قطع شدن همچنان زنده بماند و حتی بذر تولید کند و به همین دلیل از بین بردن و کنترل آن بسیار دشوار است.</w:t>
      </w:r>
    </w:p>
    <w:p w:rsidR="000B46EB" w:rsidRPr="00572FFD" w:rsidRDefault="000B46EB" w:rsidP="000B46EB">
      <w:pPr>
        <w:shd w:val="clear" w:color="auto" w:fill="F7F7F7"/>
        <w:spacing w:after="100" w:afterAutospacing="1" w:line="330" w:lineRule="atLeast"/>
        <w:rPr>
          <w:rFonts w:ascii="Tahoma" w:hAnsi="Tahoma" w:cs="B Nazanin"/>
          <w:color w:val="000000"/>
          <w:sz w:val="28"/>
          <w:szCs w:val="28"/>
          <w:rtl/>
        </w:rPr>
      </w:pPr>
      <w:r w:rsidRPr="00572FFD">
        <w:rPr>
          <w:rFonts w:ascii="Tahoma" w:hAnsi="Tahoma" w:cs="B Nazanin"/>
          <w:color w:val="000000"/>
          <w:sz w:val="28"/>
          <w:szCs w:val="28"/>
          <w:rtl/>
        </w:rPr>
        <w:t>سلمه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br/>
        <w:t xml:space="preserve">نام انگلیسی: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</w:rPr>
        <w:t>Iambsquarter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br/>
        <w:t xml:space="preserve">نام علمی: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</w:rPr>
        <w:t>Chenopodium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</w:rPr>
        <w:t xml:space="preserve"> album</w:t>
      </w:r>
    </w:p>
    <w:p w:rsidR="000B46EB" w:rsidRPr="00572FFD" w:rsidRDefault="000B46EB" w:rsidP="000B46EB">
      <w:pPr>
        <w:shd w:val="clear" w:color="auto" w:fill="F7F7F7"/>
        <w:spacing w:after="100" w:afterAutospacing="1" w:line="330" w:lineRule="atLeast"/>
        <w:rPr>
          <w:rFonts w:ascii="Tahoma" w:hAnsi="Tahoma" w:cs="B Nazanin"/>
          <w:color w:val="000000"/>
          <w:sz w:val="28"/>
          <w:szCs w:val="28"/>
          <w:rtl/>
        </w:rPr>
      </w:pPr>
      <w:hyperlink r:id="rId7" w:history="1"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begin"/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instrText xml:space="preserve"> </w:instrText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</w:rPr>
          <w:instrText>INCLUDEPICTURE "http://www.shamiz.ir/wp-content/uploads/2010/10/chenopodium-album-2.jpg" \* MERGEFORMATINET</w:instrText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instrText xml:space="preserve"> </w:instrText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separate"/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begin"/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instrText xml:space="preserve"> </w:instrText>
        </w:r>
        <w:r>
          <w:rPr>
            <w:rFonts w:ascii="Tahoma" w:hAnsi="Tahoma" w:cs="B Nazanin"/>
            <w:b/>
            <w:bCs/>
            <w:color w:val="4D7E00"/>
            <w:sz w:val="28"/>
            <w:szCs w:val="28"/>
          </w:rPr>
          <w:instrText>INCLUDEPICTURE  "http://www.shamiz.ir/wp-content/uploads/2010/10/chenopodium-album-2.jpg" \* MERGEFORMATINET</w:instrText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instrText xml:space="preserve"> </w:instrText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separate"/>
        </w:r>
        <w:r>
          <w:rPr>
            <w:rFonts w:ascii="Tahoma" w:hAnsi="Tahoma" w:cs="B Nazanin"/>
            <w:b/>
            <w:bCs/>
            <w:color w:val="4D7E00"/>
            <w:sz w:val="28"/>
            <w:szCs w:val="28"/>
          </w:rPr>
          <w:pict>
            <v:shape id="_x0000_i1026" type="#_x0000_t75" style="width:262.8pt;height:178.8pt" o:button="t">
              <v:imagedata r:id="rId8" r:href="rId9"/>
            </v:shape>
          </w:pict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end"/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end"/>
        </w:r>
      </w:hyperlink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سلمه یا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سلمک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یک گیاه علفی یکساله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تابستانه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و از خانواده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اسفناجیان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(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</w:rPr>
        <w:t>Chenopodiaceac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)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می‌باشد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. یکی از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گسترده‌ترین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گونه‌های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علف‌هرز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در دنیا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می‌باشد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. این گیاه در تمام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خاک‌ها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به خوبی رشد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می‌کند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. سلمه یک چرخه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جوانه‌زنی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وابسته به دما دارد و برای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جوانه‌زنی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باید دمای خاک ۱۰ تا ۳۰ درجه سانتیگراد باشد.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br/>
        <w:t xml:space="preserve">این گیاه در اکثر مزارع، و به خصوص مزارع صیفی و غلات زیاد دیده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می‌شود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. برای مبارزه با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سلمک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می‌توان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با استفاده از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علف‌کش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ترفلان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به نسبت ۱/۲ تا ۲/۴ لیتر در هکتار قبل از رویش یا با تو </w:t>
      </w:r>
      <w:r w:rsidRPr="00572FFD">
        <w:rPr>
          <w:rFonts w:ascii="Arial" w:hAnsi="Arial" w:cs="Arial" w:hint="cs"/>
          <w:color w:val="000000"/>
          <w:sz w:val="28"/>
          <w:szCs w:val="28"/>
          <w:rtl/>
        </w:rPr>
        <w:t>–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فور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Arial" w:hAnsi="Arial" w:cs="Arial" w:hint="cs"/>
          <w:color w:val="000000"/>
          <w:sz w:val="28"/>
          <w:szCs w:val="28"/>
          <w:rtl/>
        </w:rPr>
        <w:t>–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دی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به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نسبت ۳ لیتر در هکتار بعد از رویش، اقدام کرد.</w:t>
      </w:r>
    </w:p>
    <w:p w:rsidR="000B46EB" w:rsidRPr="00572FFD" w:rsidRDefault="000B46EB" w:rsidP="000B46EB">
      <w:pPr>
        <w:shd w:val="clear" w:color="auto" w:fill="F7F7F7"/>
        <w:spacing w:after="100" w:afterAutospacing="1" w:line="330" w:lineRule="atLeast"/>
        <w:rPr>
          <w:rFonts w:ascii="Tahoma" w:hAnsi="Tahoma" w:cs="B Nazanin"/>
          <w:color w:val="000000"/>
          <w:sz w:val="28"/>
          <w:szCs w:val="28"/>
          <w:rtl/>
        </w:rPr>
      </w:pP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علف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خرچنگ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br/>
        <w:t xml:space="preserve">نام علمی: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</w:rPr>
        <w:t>Digitaria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</w:rPr>
        <w:t xml:space="preserve">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</w:rPr>
        <w:t>sanguinalis</w:t>
      </w:r>
      <w:proofErr w:type="spellEnd"/>
    </w:p>
    <w:p w:rsidR="000B46EB" w:rsidRPr="00572FFD" w:rsidRDefault="000B46EB" w:rsidP="000B46EB">
      <w:pPr>
        <w:shd w:val="clear" w:color="auto" w:fill="F7F7F7"/>
        <w:spacing w:after="100" w:afterAutospacing="1" w:line="330" w:lineRule="atLeast"/>
        <w:rPr>
          <w:rFonts w:ascii="Tahoma" w:hAnsi="Tahoma" w:cs="B Nazanin"/>
          <w:color w:val="000000"/>
          <w:sz w:val="28"/>
          <w:szCs w:val="28"/>
          <w:rtl/>
        </w:rPr>
      </w:pPr>
      <w:hyperlink r:id="rId10" w:history="1"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begin"/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instrText xml:space="preserve"> </w:instrText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</w:rPr>
          <w:instrText>INCLUDEPICTURE "http://www.shamiz.ir/wp-content/uploads/2010/10/crabgrass-Digitaria-sang.jpg" \* MERGEFORMATINET</w:instrText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instrText xml:space="preserve"> </w:instrText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separate"/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begin"/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instrText xml:space="preserve"> </w:instrText>
        </w:r>
        <w:r>
          <w:rPr>
            <w:rFonts w:ascii="Tahoma" w:hAnsi="Tahoma" w:cs="B Nazanin"/>
            <w:b/>
            <w:bCs/>
            <w:color w:val="4D7E00"/>
            <w:sz w:val="28"/>
            <w:szCs w:val="28"/>
          </w:rPr>
          <w:instrText>INCLUDEPICTURE  "http://www.shamiz.ir/wp-content/uploads/2010/10/crabgrass-Digitaria-sang.jpg" \* MERGEFORMATINET</w:instrText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instrText xml:space="preserve"> </w:instrText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separate"/>
        </w:r>
        <w:r>
          <w:rPr>
            <w:rFonts w:ascii="Tahoma" w:hAnsi="Tahoma" w:cs="B Nazanin"/>
            <w:b/>
            <w:bCs/>
            <w:color w:val="4D7E00"/>
            <w:sz w:val="28"/>
            <w:szCs w:val="28"/>
          </w:rPr>
          <w:pict>
            <v:shape id="_x0000_i1027" type="#_x0000_t75" style="width:262.8pt;height:179.4pt" o:button="t">
              <v:imagedata r:id="rId11" r:href="rId12"/>
            </v:shape>
          </w:pict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end"/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end"/>
        </w:r>
      </w:hyperlink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علف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خرچنگ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یک گیاه یکساله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تابستانه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است و از مشکلات مناطق معتدل و گرمسیری به شمار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می‌رود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. این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علف‌هرز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می‌تواند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از محل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گره‌های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خود ریشه تولید کند، در نتیجه رشدی مشابه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گونه‌های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چند ساله دارد، اما تولید مثل آن عمدتاً از طریق تولید بذر زیاد صورت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می‌گیرد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. رسیدگی این گیاه طی تابستان است و سپس در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اوخر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تابستان یا پاییز بذر تولید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می‌کند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>.</w:t>
      </w:r>
    </w:p>
    <w:p w:rsidR="000B46EB" w:rsidRPr="00572FFD" w:rsidRDefault="000B46EB" w:rsidP="000B46EB">
      <w:pPr>
        <w:shd w:val="clear" w:color="auto" w:fill="F7F7F7"/>
        <w:spacing w:after="100" w:afterAutospacing="1" w:line="330" w:lineRule="atLeast"/>
        <w:rPr>
          <w:rFonts w:ascii="Tahoma" w:hAnsi="Tahoma" w:cs="B Nazanin"/>
          <w:color w:val="000000"/>
          <w:sz w:val="28"/>
          <w:szCs w:val="28"/>
          <w:rtl/>
        </w:rPr>
      </w:pPr>
      <w:r w:rsidRPr="00572FFD">
        <w:rPr>
          <w:rFonts w:ascii="Tahoma" w:hAnsi="Tahoma" w:cs="B Nazanin"/>
          <w:color w:val="000000"/>
          <w:sz w:val="28"/>
          <w:szCs w:val="28"/>
          <w:rtl/>
        </w:rPr>
        <w:lastRenderedPageBreak/>
        <w:t>پیچک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br/>
        <w:t xml:space="preserve">نام علمی: </w:t>
      </w:r>
      <w:r w:rsidRPr="00572FFD">
        <w:rPr>
          <w:rFonts w:ascii="Tahoma" w:hAnsi="Tahoma" w:cs="B Nazanin"/>
          <w:color w:val="000000"/>
          <w:sz w:val="28"/>
          <w:szCs w:val="28"/>
        </w:rPr>
        <w:t xml:space="preserve">Convolvulus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</w:rPr>
        <w:t>arvensis</w:t>
      </w:r>
      <w:proofErr w:type="spellEnd"/>
    </w:p>
    <w:p w:rsidR="000B46EB" w:rsidRPr="00572FFD" w:rsidRDefault="000B46EB" w:rsidP="000B46EB">
      <w:pPr>
        <w:shd w:val="clear" w:color="auto" w:fill="F7F7F7"/>
        <w:spacing w:after="100" w:afterAutospacing="1" w:line="330" w:lineRule="atLeast"/>
        <w:rPr>
          <w:rFonts w:ascii="Tahoma" w:hAnsi="Tahoma" w:cs="B Nazanin"/>
          <w:color w:val="000000"/>
          <w:sz w:val="28"/>
          <w:szCs w:val="28"/>
        </w:rPr>
      </w:pPr>
      <w:hyperlink r:id="rId13" w:history="1"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begin"/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instrText xml:space="preserve"> </w:instrText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</w:rPr>
          <w:instrText>INCLUDEPICTURE "http://www.shamiz.ir/wp-content/uploads/2010/10/convolvulus_arvensis.jpg" \* MERGEFORMATINET</w:instrText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instrText xml:space="preserve"> </w:instrText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separate"/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begin"/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instrText xml:space="preserve"> </w:instrText>
        </w:r>
        <w:r>
          <w:rPr>
            <w:rFonts w:ascii="Tahoma" w:hAnsi="Tahoma" w:cs="B Nazanin"/>
            <w:b/>
            <w:bCs/>
            <w:color w:val="4D7E00"/>
            <w:sz w:val="28"/>
            <w:szCs w:val="28"/>
          </w:rPr>
          <w:instrText>INCLUDEPICTURE  "http://www.shamiz.ir/wp-content/uploads/2010/10/convolvulus_arvensis.jpg" \* MERGEFORMATINET</w:instrText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instrText xml:space="preserve"> </w:instrText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separate"/>
        </w:r>
        <w:r>
          <w:rPr>
            <w:rFonts w:ascii="Tahoma" w:hAnsi="Tahoma" w:cs="B Nazanin"/>
            <w:b/>
            <w:bCs/>
            <w:color w:val="4D7E00"/>
            <w:sz w:val="28"/>
            <w:szCs w:val="28"/>
          </w:rPr>
          <w:pict>
            <v:shape id="_x0000_i1028" type="#_x0000_t75" style="width:262.2pt;height:181.2pt" o:button="t">
              <v:imagedata r:id="rId14" r:href="rId15"/>
            </v:shape>
          </w:pict>
        </w:r>
        <w:r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end"/>
        </w:r>
        <w:r w:rsidRPr="00572FFD">
          <w:rPr>
            <w:rFonts w:ascii="Tahoma" w:hAnsi="Tahoma" w:cs="B Nazanin"/>
            <w:b/>
            <w:bCs/>
            <w:color w:val="4D7E00"/>
            <w:sz w:val="28"/>
            <w:szCs w:val="28"/>
            <w:rtl/>
          </w:rPr>
          <w:fldChar w:fldCharType="end"/>
        </w:r>
      </w:hyperlink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پیچک یک گیاهی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دولپه‌ای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، علفی و چند ساله خزنده است و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ساقه‌های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تاک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مانندی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دارد ه به وی امکان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می‌دهند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در حالت پهن روی زمین باقی بماند یا به دور ساقه گیاهان دیگر بپیچد.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ریشه‌های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این گیاه قادرند تا عمق ۵ متری خاک نفوذ کنند و این علف هرز را قادر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می‌سازد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تا در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خاک‌های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خشکی که از نظر عناصر غذایی فقیر هستند بقا داشته و رقابت کند. پیچک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می‌تواند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توسط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ریزوم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و بذر تولید مثل نماید.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ریشه‌کنی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این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علف‌هرز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بسیار دشوار است، زیرا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ریزوم‌های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آن بسیار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عیق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هستند و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بذر‌های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آن نیز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می‌توانند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قوه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نامیه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خود را تا ۵۰ سال حفظ کنند.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br/>
        <w:t>مبارزه با پیچک به کمک عملیات زراعی مشکل است و باید از سموم نفوذی که ریشه را در عمق زمین نابود سازد استفاده کرد.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br/>
        <w:t xml:space="preserve">بهترین سم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علف‌کش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برای مبارزه با پیچک، مخصوصاً در ان زمان که در </w:t>
      </w:r>
      <w:proofErr w:type="spellStart"/>
      <w:r w:rsidRPr="00572FFD">
        <w:rPr>
          <w:rFonts w:ascii="Tahoma" w:hAnsi="Tahoma" w:cs="B Nazanin"/>
          <w:color w:val="000000"/>
          <w:sz w:val="28"/>
          <w:szCs w:val="28"/>
          <w:rtl/>
        </w:rPr>
        <w:t>منتهای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فعالیت است، تو </w:t>
      </w:r>
      <w:r w:rsidRPr="00572FFD">
        <w:rPr>
          <w:rFonts w:ascii="Arial" w:hAnsi="Arial" w:cs="Arial" w:hint="cs"/>
          <w:color w:val="000000"/>
          <w:sz w:val="28"/>
          <w:szCs w:val="28"/>
          <w:rtl/>
        </w:rPr>
        <w:t>–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فور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Arial" w:hAnsi="Arial" w:cs="Arial" w:hint="cs"/>
          <w:color w:val="000000"/>
          <w:sz w:val="28"/>
          <w:szCs w:val="28"/>
          <w:rtl/>
        </w:rPr>
        <w:t>–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دی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می‌باشد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.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در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مزراعی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که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به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کارگیری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ای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سم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خطرناک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باشد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proofErr w:type="spellStart"/>
      <w:r w:rsidRPr="00572FFD">
        <w:rPr>
          <w:rFonts w:ascii="Tahoma" w:hAnsi="Tahoma" w:cs="B Nazanin" w:hint="cs"/>
          <w:color w:val="000000"/>
          <w:sz w:val="28"/>
          <w:szCs w:val="28"/>
          <w:rtl/>
        </w:rPr>
        <w:t>می‌توان</w:t>
      </w:r>
      <w:proofErr w:type="spellEnd"/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 w:rsidRPr="00572FFD">
        <w:rPr>
          <w:rFonts w:ascii="Tahoma" w:hAnsi="Tahoma" w:cs="B Nazanin"/>
          <w:color w:val="000000"/>
          <w:sz w:val="28"/>
          <w:szCs w:val="28"/>
        </w:rPr>
        <w:t>MCPA</w:t>
      </w:r>
      <w:r w:rsidRPr="00572FFD">
        <w:rPr>
          <w:rFonts w:ascii="Tahoma" w:hAnsi="Tahoma" w:cs="B Nazanin"/>
          <w:color w:val="000000"/>
          <w:sz w:val="28"/>
          <w:szCs w:val="28"/>
          <w:rtl/>
        </w:rPr>
        <w:t xml:space="preserve"> را به کار برد.</w:t>
      </w:r>
    </w:p>
    <w:p w:rsidR="000B46EB" w:rsidRPr="004336B0" w:rsidRDefault="000B46EB" w:rsidP="000B46EB"/>
    <w:p w:rsidR="0087665D" w:rsidRPr="000B46EB" w:rsidRDefault="0087665D"/>
    <w:sectPr w:rsidR="0087665D" w:rsidRPr="000B46EB" w:rsidSect="00C109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EB"/>
    <w:rsid w:val="000B46EB"/>
    <w:rsid w:val="008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0AF9A-94FC-43C9-90E6-33EC3395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6E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hamiz.ir/wp-content/uploads/2010/10/convolvulus_arvensis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hamiz.ir/wp-content/uploads/2010/10/chenopodium-album-2.jpg" TargetMode="External"/><Relationship Id="rId12" Type="http://schemas.openxmlformats.org/officeDocument/2006/relationships/image" Target="http://www.shamiz.ir/wp-content/uploads/2010/10/crabgrass-Digitaria-sang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://www.shamiz.ir/wp-content/uploads/2010/10/Portulaca_oleracea0.jpg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http://www.shamiz.ir/wp-content/uploads/2010/10/convolvulus_arvensis.jpg" TargetMode="External"/><Relationship Id="rId10" Type="http://schemas.openxmlformats.org/officeDocument/2006/relationships/hyperlink" Target="http://www.shamiz.ir/wp-content/uploads/2010/10/crabgrass-Digitaria-sang.jpg" TargetMode="External"/><Relationship Id="rId4" Type="http://schemas.openxmlformats.org/officeDocument/2006/relationships/hyperlink" Target="http://www.shamiz.ir/wp-content/uploads/2010/10/Portulaca_oleracea0.jpg" TargetMode="External"/><Relationship Id="rId9" Type="http://schemas.openxmlformats.org/officeDocument/2006/relationships/image" Target="http://www.shamiz.ir/wp-content/uploads/2010/10/chenopodium-album-2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Morteza Bahiraee</dc:creator>
  <cp:keywords/>
  <dc:description/>
  <cp:lastModifiedBy>Morteza Bahiraee</cp:lastModifiedBy>
  <cp:revision>1</cp:revision>
  <dcterms:created xsi:type="dcterms:W3CDTF">2015-12-21T08:27:00Z</dcterms:created>
  <dcterms:modified xsi:type="dcterms:W3CDTF">2015-12-21T08:28:00Z</dcterms:modified>
</cp:coreProperties>
</file>